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C5" w:rsidRDefault="006D4FCD" w:rsidP="00472CA2">
      <w:pPr>
        <w:pStyle w:val="50"/>
        <w:framePr w:w="9389" w:h="10347" w:hRule="exact" w:wrap="none" w:vAnchor="page" w:hAnchor="page" w:x="1472" w:y="2723"/>
        <w:shd w:val="clear" w:color="auto" w:fill="auto"/>
        <w:spacing w:before="0" w:after="297"/>
        <w:ind w:firstLine="708"/>
      </w:pPr>
      <w:bookmarkStart w:id="0" w:name="_GoBack"/>
      <w:r>
        <w:t>Отчет о проделанной работе по противодействию и профилактике коррупции в ГБУ «Шалинский реабилитационный центр</w:t>
      </w:r>
      <w:r>
        <w:t xml:space="preserve"> для детей </w:t>
      </w:r>
      <w:r>
        <w:rPr>
          <w:rStyle w:val="51"/>
        </w:rPr>
        <w:t xml:space="preserve">с </w:t>
      </w:r>
      <w:r>
        <w:t>ограниченными возможностями» на 100 мест за 1-й квартал 2018 года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shd w:val="clear" w:color="auto" w:fill="auto"/>
        <w:spacing w:before="0"/>
        <w:ind w:firstLine="740"/>
      </w:pPr>
      <w:r>
        <w:t>Первоочередные меры по противодействию коррупции в ГБУ «Шалинский реабилитационный центр для детей с ограниченными возможностями» на 100 мест: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numPr>
          <w:ilvl w:val="0"/>
          <w:numId w:val="1"/>
        </w:numPr>
        <w:shd w:val="clear" w:color="auto" w:fill="auto"/>
        <w:tabs>
          <w:tab w:val="left" w:pos="1033"/>
        </w:tabs>
        <w:spacing w:before="0"/>
        <w:ind w:firstLine="740"/>
      </w:pPr>
      <w:r>
        <w:t xml:space="preserve">выявление, предупреждение и </w:t>
      </w:r>
      <w:r>
        <w:t>организация пресечения возможных фактов коррупции и другие должностные преступления;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numPr>
          <w:ilvl w:val="0"/>
          <w:numId w:val="1"/>
        </w:numPr>
        <w:shd w:val="clear" w:color="auto" w:fill="auto"/>
        <w:tabs>
          <w:tab w:val="left" w:pos="1036"/>
        </w:tabs>
        <w:spacing w:before="0"/>
        <w:ind w:firstLine="740"/>
      </w:pPr>
      <w:r>
        <w:t>мониторинг причин коррупции, анализ факторов, способствующих коррупции, выявление механизма коррупционных сделок;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numPr>
          <w:ilvl w:val="0"/>
          <w:numId w:val="1"/>
        </w:numPr>
        <w:shd w:val="clear" w:color="auto" w:fill="auto"/>
        <w:tabs>
          <w:tab w:val="left" w:pos="1036"/>
        </w:tabs>
        <w:spacing w:before="0"/>
        <w:ind w:firstLine="740"/>
      </w:pPr>
      <w:r>
        <w:t>внедрение антикоррупционных механизмов в рамках реализаци</w:t>
      </w:r>
      <w:r>
        <w:t>и кадровой политики;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firstLine="740"/>
      </w:pPr>
      <w:r>
        <w:t>проведение анализа нормативных правовых актов и их проектов на антикоррупционную деятельность.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shd w:val="clear" w:color="auto" w:fill="auto"/>
        <w:spacing w:before="0"/>
        <w:ind w:firstLine="740"/>
      </w:pPr>
      <w:r>
        <w:t>Запланированные за 1-й квартал 2018 года мероприятия по противодействию и профилактике антикоррупционной деятельности в ГБУ «Шалинский реаби</w:t>
      </w:r>
      <w:r>
        <w:t>литационный центр для детей с ограниченными возможностями» на 100 мест в основном выполнены. В частности, приказом директора создана Рабочая группа по противодействию коррупции от 30.01.2018 г.№19, а также утверждено Положение о Рабочей группе по противоде</w:t>
      </w:r>
      <w:r>
        <w:t>йствию коррупции.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shd w:val="clear" w:color="auto" w:fill="auto"/>
        <w:spacing w:before="0"/>
        <w:ind w:firstLine="740"/>
      </w:pPr>
      <w:r>
        <w:t>Приказом директора ГБУ «Шалинский реабилитационный центр для детей с ограниченными возможностями» на 100 мест, от 30.01.2018г. №19 утвержден План мероприятий по противодействию коррупции на 2018 год, назначено ответственное лицо по соблюд</w:t>
      </w:r>
      <w:r>
        <w:t>ению требований к служебному поведению и урегулированию конфликта интересов.</w:t>
      </w:r>
    </w:p>
    <w:p w:rsidR="009938C5" w:rsidRDefault="006D4FCD" w:rsidP="00472CA2">
      <w:pPr>
        <w:pStyle w:val="20"/>
        <w:framePr w:w="9389" w:h="10347" w:hRule="exact" w:wrap="none" w:vAnchor="page" w:hAnchor="page" w:x="1472" w:y="2723"/>
        <w:shd w:val="clear" w:color="auto" w:fill="auto"/>
        <w:spacing w:before="0"/>
        <w:ind w:firstLine="740"/>
      </w:pPr>
      <w:r>
        <w:t xml:space="preserve">В ГБУ «Шалинский реабилитационный центр для детей с ограниченными возможностями» на 100 мест имеется информационный стенд «Коррупции-нет», где выставляются все проделанные работы </w:t>
      </w:r>
      <w:r>
        <w:t>и оповещения по профилактике коррупции. При входе в центр размещен круглосуточный номер телефона доверия. В приемном отделении реабилитационного центра</w:t>
      </w:r>
    </w:p>
    <w:bookmarkEnd w:id="0"/>
    <w:p w:rsidR="009938C5" w:rsidRDefault="009938C5">
      <w:pPr>
        <w:rPr>
          <w:sz w:val="2"/>
          <w:szCs w:val="2"/>
        </w:rPr>
        <w:sectPr w:rsidR="009938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38C5" w:rsidRDefault="006D4FCD">
      <w:pPr>
        <w:pStyle w:val="20"/>
        <w:framePr w:w="9400" w:h="5860" w:hRule="exact" w:wrap="none" w:vAnchor="page" w:hAnchor="page" w:x="1505" w:y="1249"/>
        <w:shd w:val="clear" w:color="auto" w:fill="auto"/>
        <w:spacing w:before="0"/>
      </w:pPr>
      <w:r>
        <w:lastRenderedPageBreak/>
        <w:t xml:space="preserve">работает телефон доверия по вопросам, связанными с коррупционными проявлениями со </w:t>
      </w:r>
      <w:r>
        <w:t>стороны работников центра. На сегодняшний день звонков со стороны граждан не поступало.</w:t>
      </w:r>
    </w:p>
    <w:p w:rsidR="009938C5" w:rsidRDefault="006D4FCD">
      <w:pPr>
        <w:pStyle w:val="20"/>
        <w:framePr w:w="9400" w:h="5860" w:hRule="exact" w:wrap="none" w:vAnchor="page" w:hAnchor="page" w:x="1505" w:y="1249"/>
        <w:shd w:val="clear" w:color="auto" w:fill="auto"/>
        <w:spacing w:before="0"/>
        <w:ind w:firstLine="740"/>
      </w:pPr>
      <w:r>
        <w:t xml:space="preserve">За 1 квартал 2018 года было проведено 1 заседаний Рабочей группы по противодействию коррупции. В основном на заседании рассматривались обращения граждан на предмет </w:t>
      </w:r>
      <w:r>
        <w:t>наличия в них информации о фактах коррупции со стороны работников ГБУ «Шалинский реабилитационный центр для детей с ограниченными возможностями» на 100 мест. Рабочей группой единогласно принято решение, при рассмотрении обращений граждан на предмет наличия</w:t>
      </w:r>
      <w:r>
        <w:t xml:space="preserve"> в них информации о фактах коррупции, использовать личные встречи с заявителями.</w:t>
      </w:r>
    </w:p>
    <w:p w:rsidR="009938C5" w:rsidRDefault="006D4FCD">
      <w:pPr>
        <w:pStyle w:val="20"/>
        <w:framePr w:w="9400" w:h="5860" w:hRule="exact" w:wrap="none" w:vAnchor="page" w:hAnchor="page" w:x="1505" w:y="1249"/>
        <w:shd w:val="clear" w:color="auto" w:fill="auto"/>
        <w:spacing w:before="0"/>
        <w:ind w:firstLine="740"/>
      </w:pPr>
      <w:r>
        <w:t>Проведение анализа исполнения антикоррупционных программ и планов противодействия коррупции, подготовка отчетов и их публикация неофициальнОхМ сайте ГБУ «Шалинский реабилитаци</w:t>
      </w:r>
      <w:r>
        <w:t xml:space="preserve">онный центр для детей с ограниченными возможностями» на 100 мест, также освящается в Шалинский районной газете </w:t>
      </w:r>
      <w:r w:rsidRPr="00472CA2">
        <w:rPr>
          <w:lang w:eastAsia="en-US" w:bidi="en-US"/>
        </w:rPr>
        <w:t>«3</w:t>
      </w:r>
      <w:r>
        <w:rPr>
          <w:lang w:val="en-US" w:eastAsia="en-US" w:bidi="en-US"/>
        </w:rPr>
        <w:t>aivia</w:t>
      </w:r>
      <w:r w:rsidRPr="00472CA2">
        <w:rPr>
          <w:lang w:eastAsia="en-US" w:bidi="en-US"/>
        </w:rPr>
        <w:t>».</w:t>
      </w:r>
    </w:p>
    <w:p w:rsidR="009938C5" w:rsidRDefault="006D4FCD">
      <w:pPr>
        <w:pStyle w:val="20"/>
        <w:framePr w:w="9400" w:h="5860" w:hRule="exact" w:wrap="none" w:vAnchor="page" w:hAnchor="page" w:x="1505" w:y="1249"/>
        <w:shd w:val="clear" w:color="auto" w:fill="auto"/>
        <w:spacing w:before="0"/>
        <w:ind w:firstLine="740"/>
      </w:pPr>
      <w:r>
        <w:t>Всего публикаций в СМИ за 1 квартал 2018 года, согласно плану мероприятий (один раз в квартал) - 1 единица.</w:t>
      </w:r>
    </w:p>
    <w:p w:rsidR="009938C5" w:rsidRDefault="006D4FCD">
      <w:pPr>
        <w:pStyle w:val="20"/>
        <w:framePr w:wrap="none" w:vAnchor="page" w:hAnchor="page" w:x="1505" w:y="8605"/>
        <w:shd w:val="clear" w:color="auto" w:fill="auto"/>
        <w:spacing w:before="0" w:line="260" w:lineRule="exact"/>
        <w:ind w:right="8211"/>
      </w:pPr>
      <w:r>
        <w:t>Директор</w:t>
      </w:r>
    </w:p>
    <w:p w:rsidR="009938C5" w:rsidRDefault="006D4FCD">
      <w:pPr>
        <w:framePr w:wrap="none" w:vAnchor="page" w:hAnchor="page" w:x="7265" w:y="807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</w:instrText>
      </w:r>
      <w:r>
        <w:instrText>C:\\Users\\User\\Desktop\\media\\image1.jpeg" \* MERGEFORMATINET</w:instrText>
      </w:r>
      <w:r>
        <w:instrText xml:space="preserve"> </w:instrText>
      </w:r>
      <w:r>
        <w:fldChar w:fldCharType="separate"/>
      </w:r>
      <w:r w:rsidR="00472C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65pt;height:46.7pt">
            <v:imagedata r:id="rId7" r:href="rId8"/>
          </v:shape>
        </w:pict>
      </w:r>
      <w:r>
        <w:fldChar w:fldCharType="end"/>
      </w:r>
    </w:p>
    <w:p w:rsidR="009938C5" w:rsidRDefault="006D4FCD">
      <w:pPr>
        <w:pStyle w:val="a5"/>
        <w:framePr w:wrap="none" w:vAnchor="page" w:hAnchor="page" w:x="1498" w:y="14679"/>
        <w:shd w:val="clear" w:color="auto" w:fill="auto"/>
        <w:spacing w:line="160" w:lineRule="exact"/>
      </w:pPr>
      <w:r>
        <w:t>Подг.: Зекох А.Т.</w:t>
      </w:r>
    </w:p>
    <w:p w:rsidR="009938C5" w:rsidRDefault="009938C5">
      <w:pPr>
        <w:rPr>
          <w:sz w:val="2"/>
          <w:szCs w:val="2"/>
        </w:rPr>
      </w:pPr>
    </w:p>
    <w:sectPr w:rsidR="009938C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CD" w:rsidRDefault="006D4FCD">
      <w:r>
        <w:separator/>
      </w:r>
    </w:p>
  </w:endnote>
  <w:endnote w:type="continuationSeparator" w:id="0">
    <w:p w:rsidR="006D4FCD" w:rsidRDefault="006D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CD" w:rsidRDefault="006D4FCD"/>
  </w:footnote>
  <w:footnote w:type="continuationSeparator" w:id="0">
    <w:p w:rsidR="006D4FCD" w:rsidRDefault="006D4F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17D8"/>
    <w:multiLevelType w:val="multilevel"/>
    <w:tmpl w:val="D14A9F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38C5"/>
    <w:rsid w:val="00472CA2"/>
    <w:rsid w:val="006D4FCD"/>
    <w:rsid w:val="009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65C8"/>
  <w15:docId w15:val="{07CB3733-7606-423E-93F5-CD647808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140" w:after="300" w:line="317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2018-03-22T13:15:00Z</dcterms:created>
  <dcterms:modified xsi:type="dcterms:W3CDTF">2018-03-22T13:17:00Z</dcterms:modified>
</cp:coreProperties>
</file>